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D8" w:rsidRPr="00221AF6" w:rsidRDefault="00C907D8" w:rsidP="00C907D8">
      <w:pPr>
        <w:tabs>
          <w:tab w:val="left" w:pos="7974"/>
        </w:tabs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221AF6">
        <w:rPr>
          <w:rFonts w:ascii="GHEA Grapalat" w:hAnsi="GHEA Grapalat"/>
          <w:sz w:val="24"/>
          <w:szCs w:val="24"/>
          <w:lang w:val="hy-AM"/>
        </w:rPr>
        <w:t>Հավելված N 1</w:t>
      </w:r>
      <w:r w:rsidRPr="00221AF6">
        <w:rPr>
          <w:rFonts w:ascii="GHEA Grapalat" w:hAnsi="GHEA Grapalat"/>
          <w:sz w:val="24"/>
          <w:szCs w:val="24"/>
          <w:lang w:val="hy-AM"/>
        </w:rPr>
        <w:br/>
        <w:t xml:space="preserve">Հայաստանի Հանրապետության  Լոռու մարզի </w:t>
      </w:r>
    </w:p>
    <w:p w:rsidR="00C907D8" w:rsidRPr="00221AF6" w:rsidRDefault="00C907D8" w:rsidP="00C907D8">
      <w:pPr>
        <w:tabs>
          <w:tab w:val="left" w:pos="7974"/>
        </w:tabs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221AF6">
        <w:rPr>
          <w:rFonts w:ascii="GHEA Grapalat" w:hAnsi="GHEA Grapalat"/>
          <w:sz w:val="24"/>
          <w:szCs w:val="24"/>
          <w:lang w:val="hy-AM"/>
        </w:rPr>
        <w:t xml:space="preserve">                            Տաշիր  համայնքի ավագանու </w:t>
      </w:r>
      <w:r w:rsidRPr="00221AF6">
        <w:rPr>
          <w:rFonts w:ascii="GHEA Grapalat" w:hAnsi="GHEA Grapalat"/>
          <w:sz w:val="24"/>
          <w:szCs w:val="24"/>
          <w:lang w:val="hy-AM"/>
        </w:rPr>
        <w:br/>
        <w:t>2023 թվականի  փետրվարի 22-ի 24-Ա որոշման</w:t>
      </w:r>
    </w:p>
    <w:p w:rsidR="00C907D8" w:rsidRPr="00221AF6" w:rsidRDefault="00C907D8" w:rsidP="00C907D8">
      <w:pPr>
        <w:jc w:val="right"/>
        <w:rPr>
          <w:rFonts w:ascii="GHEA Grapalat" w:hAnsi="GHEA Grapalat"/>
          <w:sz w:val="24"/>
          <w:szCs w:val="24"/>
          <w:lang w:val="hy-AM"/>
        </w:rPr>
      </w:pPr>
    </w:p>
    <w:p w:rsidR="00C907D8" w:rsidRPr="00221AF6" w:rsidRDefault="00C907D8" w:rsidP="00C907D8">
      <w:pPr>
        <w:spacing w:after="0"/>
        <w:jc w:val="center"/>
        <w:rPr>
          <w:rFonts w:ascii="GHEA Grapalat" w:eastAsia="Times New Roman" w:hAnsi="GHEA Grapalat"/>
          <w:b/>
          <w:bCs/>
          <w:sz w:val="24"/>
          <w:szCs w:val="24"/>
          <w:lang w:val="hy-AM"/>
        </w:rPr>
      </w:pPr>
      <w:r w:rsidRPr="00221AF6">
        <w:rPr>
          <w:rFonts w:ascii="GHEA Grapalat" w:eastAsia="Times New Roman" w:hAnsi="GHEA Grapalat"/>
          <w:b/>
          <w:bCs/>
          <w:sz w:val="24"/>
          <w:szCs w:val="24"/>
          <w:lang w:val="hy-AM"/>
        </w:rPr>
        <w:t>ԿԱՐԳ</w:t>
      </w:r>
    </w:p>
    <w:p w:rsidR="00C907D8" w:rsidRPr="00221AF6" w:rsidRDefault="00C907D8" w:rsidP="00C907D8">
      <w:pPr>
        <w:pStyle w:val="a3"/>
        <w:jc w:val="center"/>
        <w:rPr>
          <w:b/>
          <w:lang w:val="hy-AM"/>
        </w:rPr>
      </w:pPr>
      <w:r w:rsidRPr="00221AF6">
        <w:rPr>
          <w:b/>
          <w:lang w:val="hy-AM"/>
        </w:rPr>
        <w:t xml:space="preserve">ՀԱՅԱՍՏԱՆԻ ՀԱՆՐԱՊԵՏՈՒԹՅԱՆ ԼՈՌՈՒ ՄԱՐԶԻ ՏԱՇԻՐ ՀԱՄԱՅՆՔԻ ՏԵՂԱԿԱՆ ԻՆՔՆԱԿԱՌԱՎԱՐՄԱՆ ՄԱՐՄԻՆՆԵՐԻ ԿՈՂՄԻՑ ՔԱՂԱՔԱՑԻՆԵՐԻ ԸՆԴՈՒՆԵԼՈՒԹՅԱՆ ԿԱԶՄԱԿԵՐՊՄԱՆ </w:t>
      </w:r>
    </w:p>
    <w:p w:rsidR="00C907D8" w:rsidRPr="00221AF6" w:rsidRDefault="00C907D8" w:rsidP="00C907D8">
      <w:pPr>
        <w:pStyle w:val="a5"/>
        <w:numPr>
          <w:ilvl w:val="0"/>
          <w:numId w:val="1"/>
        </w:numPr>
        <w:tabs>
          <w:tab w:val="left" w:pos="142"/>
          <w:tab w:val="left" w:pos="567"/>
        </w:tabs>
        <w:spacing w:after="0" w:line="276" w:lineRule="auto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221AF6">
        <w:rPr>
          <w:rFonts w:ascii="GHEA Grapalat" w:eastAsia="Times New Roman" w:hAnsi="GHEA Grapalat"/>
          <w:bCs/>
          <w:sz w:val="24"/>
          <w:szCs w:val="24"/>
          <w:lang w:val="hy-AM"/>
        </w:rPr>
        <w:t>Սույն կարգը սահմանում է Հայաստանի Հանրապետության Լոռու մարզի Տաշիր համայնքի ղեկավարի և ավագանու (այսուհետ` ՏԻՄ) կողմից քաղաքացիների ընդունելության կազմակերպման ընթացակարգը:</w:t>
      </w:r>
    </w:p>
    <w:p w:rsidR="00C907D8" w:rsidRPr="00221AF6" w:rsidRDefault="00C907D8" w:rsidP="00C907D8">
      <w:pPr>
        <w:pStyle w:val="a5"/>
        <w:numPr>
          <w:ilvl w:val="0"/>
          <w:numId w:val="1"/>
        </w:numPr>
        <w:tabs>
          <w:tab w:val="left" w:pos="142"/>
          <w:tab w:val="left" w:pos="567"/>
        </w:tabs>
        <w:spacing w:after="0" w:line="276" w:lineRule="auto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221AF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 Հայաստանի Հանրապետության Լոռու մարզի Տաշիրի համայնքապետարանում (այսուհետ` համայնքապետարան) քաղաքացիների ընդունելության կազմակերպման և դիմումների հաշվառման, ինչպես նաև քաղաքացիների ընդունելության ուղղորդող թերթիկների լրացման աշխատանքներն,  իրականացնում է համայնքապետարանի աշխատակազմի քարտուղարը (այսուհետ` քարտուղար) կամ այլ իրավասու անձ քարտուղարի հրամանով:</w:t>
      </w:r>
    </w:p>
    <w:p w:rsidR="00C907D8" w:rsidRPr="00221AF6" w:rsidRDefault="00C907D8" w:rsidP="00C907D8">
      <w:pPr>
        <w:pStyle w:val="a5"/>
        <w:numPr>
          <w:ilvl w:val="0"/>
          <w:numId w:val="1"/>
        </w:numPr>
        <w:tabs>
          <w:tab w:val="left" w:pos="142"/>
          <w:tab w:val="left" w:pos="567"/>
        </w:tabs>
        <w:spacing w:after="0" w:line="276" w:lineRule="auto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221AF6">
        <w:rPr>
          <w:rFonts w:ascii="GHEA Grapalat" w:eastAsia="Times New Roman" w:hAnsi="GHEA Grapalat"/>
          <w:bCs/>
          <w:sz w:val="24"/>
          <w:szCs w:val="24"/>
          <w:lang w:val="hy-AM"/>
        </w:rPr>
        <w:t>Քաղաքացիների ընդունելության վերաբերյալ ստացված դիմումները հաշվառվում են այդ նպատակով կազմված մատյանում:</w:t>
      </w:r>
    </w:p>
    <w:p w:rsidR="00C907D8" w:rsidRPr="00221AF6" w:rsidRDefault="00C907D8" w:rsidP="00C907D8">
      <w:pPr>
        <w:pStyle w:val="a5"/>
        <w:numPr>
          <w:ilvl w:val="0"/>
          <w:numId w:val="1"/>
        </w:numPr>
        <w:tabs>
          <w:tab w:val="left" w:pos="142"/>
          <w:tab w:val="left" w:pos="567"/>
        </w:tabs>
        <w:spacing w:after="0" w:line="276" w:lineRule="auto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221AF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Համայնքապետարանում քաղաքացիների ընդունելությունը անցկացվում է</w:t>
      </w:r>
    </w:p>
    <w:p w:rsidR="00C907D8" w:rsidRPr="00221AF6" w:rsidRDefault="00C907D8" w:rsidP="00C907D8">
      <w:pPr>
        <w:pStyle w:val="a5"/>
        <w:numPr>
          <w:ilvl w:val="1"/>
          <w:numId w:val="1"/>
        </w:numPr>
        <w:tabs>
          <w:tab w:val="left" w:pos="142"/>
          <w:tab w:val="left" w:pos="567"/>
        </w:tabs>
        <w:spacing w:after="0" w:line="276" w:lineRule="auto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221AF6">
        <w:rPr>
          <w:rFonts w:ascii="GHEA Grapalat" w:eastAsia="Times New Roman" w:hAnsi="GHEA Grapalat"/>
          <w:bCs/>
          <w:sz w:val="24"/>
          <w:szCs w:val="24"/>
          <w:lang w:val="hy-AM"/>
        </w:rPr>
        <w:t>Համայնքի ավագանու կողմից ` յուրաքանչյուր ամսվա վերջին շաբաթվա ուրբաթ օրը, ժամը՝ 14:00-18:00-ն:</w:t>
      </w:r>
    </w:p>
    <w:p w:rsidR="00C907D8" w:rsidRPr="00221AF6" w:rsidRDefault="00C907D8" w:rsidP="00C907D8">
      <w:pPr>
        <w:pStyle w:val="a5"/>
        <w:numPr>
          <w:ilvl w:val="1"/>
          <w:numId w:val="1"/>
        </w:numPr>
        <w:tabs>
          <w:tab w:val="left" w:pos="142"/>
          <w:tab w:val="left" w:pos="567"/>
        </w:tabs>
        <w:spacing w:after="0" w:line="276" w:lineRule="auto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221AF6">
        <w:rPr>
          <w:rFonts w:ascii="GHEA Grapalat" w:eastAsia="Times New Roman" w:hAnsi="GHEA Grapalat"/>
          <w:bCs/>
          <w:sz w:val="24"/>
          <w:szCs w:val="24"/>
          <w:lang w:val="hy-AM"/>
        </w:rPr>
        <w:t>Համայնքի ղեկավարի կողմից ` յուրաքանչյուր շաբաթվա երեքշաբթի և հինգշաբթի օրերին, ժամը՝  11:00-13:00-ն:</w:t>
      </w:r>
    </w:p>
    <w:p w:rsidR="00C907D8" w:rsidRPr="00221AF6" w:rsidRDefault="00C907D8" w:rsidP="00C907D8">
      <w:pPr>
        <w:pStyle w:val="a5"/>
        <w:numPr>
          <w:ilvl w:val="1"/>
          <w:numId w:val="1"/>
        </w:numPr>
        <w:tabs>
          <w:tab w:val="left" w:pos="142"/>
          <w:tab w:val="left" w:pos="567"/>
        </w:tabs>
        <w:spacing w:after="0" w:line="276" w:lineRule="auto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221AF6">
        <w:rPr>
          <w:rFonts w:ascii="GHEA Grapalat" w:eastAsia="Times New Roman" w:hAnsi="GHEA Grapalat"/>
          <w:bCs/>
          <w:sz w:val="24"/>
          <w:szCs w:val="24"/>
          <w:lang w:val="hy-AM"/>
        </w:rPr>
        <w:t>Համայնքի ղեկավարի կողմից համայնքում ընդգրկված բնակավայրերում քաղաքացիների ընդունելությունը իրականացվում է յուրաքանչյուր բնակավայրում ամեն ամիս մեկ անգամ, որի մասին նախօրոք իրազեկում են քաղաքացիներին:</w:t>
      </w:r>
    </w:p>
    <w:p w:rsidR="00C907D8" w:rsidRPr="00221AF6" w:rsidRDefault="00C907D8" w:rsidP="00C907D8">
      <w:pPr>
        <w:pStyle w:val="a5"/>
        <w:numPr>
          <w:ilvl w:val="1"/>
          <w:numId w:val="1"/>
        </w:numPr>
        <w:tabs>
          <w:tab w:val="left" w:pos="142"/>
          <w:tab w:val="left" w:pos="567"/>
        </w:tabs>
        <w:spacing w:after="0" w:line="276" w:lineRule="auto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221AF6">
        <w:rPr>
          <w:rFonts w:ascii="GHEA Grapalat" w:eastAsia="Times New Roman" w:hAnsi="GHEA Grapalat"/>
          <w:bCs/>
          <w:sz w:val="24"/>
          <w:szCs w:val="24"/>
          <w:lang w:val="hy-AM"/>
        </w:rPr>
        <w:t>Ընդունելության անհնարինության դեպքում ընդունելությունը տեղափոխվում է այլ աշխատանքային օր, ինչի մասին ծանուցվում են ընդունելությանը հերթագրված քաղաքացիները:</w:t>
      </w:r>
    </w:p>
    <w:p w:rsidR="00C907D8" w:rsidRPr="00221AF6" w:rsidRDefault="00C907D8" w:rsidP="00C907D8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221AF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Համայնքի ՏԻՄ-երը ընդունում են այն քաղաքացիներին, ովքեր իրենց           հանրագրերը, դիմումներըը, բողոքները  օրենքով սահմանված կարգով ներկայացրել են համայնքի ՏԻՄ-երին և դրա վերաբերյալ սահմանված ժամկետում պատասխան չեն ստացել կամ գտնում են, որ ստացված պատասխանը հիմնավորված չէ և այդ պատճառով ցանկանում են ՏԻՄ-երին </w:t>
      </w:r>
      <w:r w:rsidRPr="00221AF6">
        <w:rPr>
          <w:rFonts w:ascii="GHEA Grapalat" w:eastAsia="Times New Roman" w:hAnsi="GHEA Grapalat"/>
          <w:bCs/>
          <w:sz w:val="24"/>
          <w:szCs w:val="24"/>
          <w:lang w:val="hy-AM"/>
        </w:rPr>
        <w:lastRenderedPageBreak/>
        <w:t>անձամբ ներկայացնել վիճարկման առնչությամբ իրենց նկատառումները, ինչպես նաև այն քաղաքացիներին, որոնք իրենց հուզող հարցով առաջին անգամ են դիմում:</w:t>
      </w:r>
    </w:p>
    <w:p w:rsidR="00C907D8" w:rsidRPr="00221AF6" w:rsidRDefault="00C907D8" w:rsidP="00C907D8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221AF6">
        <w:rPr>
          <w:rFonts w:ascii="GHEA Grapalat" w:eastAsia="Times New Roman" w:hAnsi="GHEA Grapalat"/>
          <w:bCs/>
          <w:sz w:val="24"/>
          <w:szCs w:val="24"/>
          <w:lang w:val="hy-AM"/>
        </w:rPr>
        <w:t>ՏԻՄ-երի կողմից անցկացվող քաղաքացիների ընդունելությանը` քաղաքացիների բարձրացրած հարցերի բնույթից կախված, անհրաժեշտության դեպքում կարող են մասնակցել նաև աշխատակազմի համապատասխան ստորաբաժանման ղեկավարը, պատասխանատու մասնագետները կամ համապատասխան կազմակերպության աշխատակիցները:</w:t>
      </w:r>
    </w:p>
    <w:p w:rsidR="00C907D8" w:rsidRPr="00221AF6" w:rsidRDefault="00C907D8" w:rsidP="00C907D8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221AF6">
        <w:rPr>
          <w:rFonts w:ascii="GHEA Grapalat" w:eastAsia="Times New Roman" w:hAnsi="GHEA Grapalat"/>
          <w:bCs/>
          <w:sz w:val="24"/>
          <w:szCs w:val="24"/>
          <w:lang w:val="hy-AM"/>
        </w:rPr>
        <w:t>ՏԻՄ-երը ապահովում են հանրագրերի, դիմումների, բողոքների լիարժեք, բազմակողմանի և օբյեկտիվ քննարկումը:</w:t>
      </w:r>
    </w:p>
    <w:p w:rsidR="00C907D8" w:rsidRPr="00221AF6" w:rsidRDefault="00C907D8" w:rsidP="00C907D8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221AF6">
        <w:rPr>
          <w:rFonts w:ascii="GHEA Grapalat" w:eastAsia="Times New Roman" w:hAnsi="GHEA Grapalat"/>
          <w:bCs/>
          <w:sz w:val="24"/>
          <w:szCs w:val="24"/>
          <w:lang w:val="hy-AM"/>
        </w:rPr>
        <w:t>Քաղաքացիները ընդունելության նախնական գրանցման համար կարող են դիմել հեռախոսով, առցանց կամ անձամբ</w:t>
      </w:r>
    </w:p>
    <w:p w:rsidR="00C907D8" w:rsidRPr="00221AF6" w:rsidRDefault="00C907D8" w:rsidP="00C907D8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221AF6">
        <w:rPr>
          <w:rFonts w:ascii="GHEA Grapalat" w:eastAsia="Times New Roman" w:hAnsi="GHEA Grapalat"/>
          <w:bCs/>
          <w:sz w:val="24"/>
          <w:szCs w:val="24"/>
          <w:lang w:val="hy-AM"/>
        </w:rPr>
        <w:t>Հանրագիր, դիմում, բողոք  ներկայացնելու իրավունք ունի յուրաքանչյուր ոք՝ անձամբ կամ</w:t>
      </w:r>
      <w:r w:rsidRPr="00221AF6">
        <w:rPr>
          <w:rFonts w:ascii="Calibri" w:eastAsia="Times New Roman" w:hAnsi="Calibri" w:cs="Calibri"/>
          <w:bCs/>
          <w:sz w:val="24"/>
          <w:szCs w:val="24"/>
          <w:lang w:val="hy-AM"/>
        </w:rPr>
        <w:t> </w:t>
      </w:r>
      <w:r w:rsidRPr="00221AF6">
        <w:rPr>
          <w:rFonts w:ascii="GHEA Grapalat" w:eastAsia="Times New Roman" w:hAnsi="GHEA Grapalat"/>
          <w:bCs/>
          <w:sz w:val="24"/>
          <w:szCs w:val="24"/>
          <w:lang w:val="hy-AM"/>
        </w:rPr>
        <w:t>ներկայացուցչի</w:t>
      </w:r>
      <w:r w:rsidRPr="00221AF6">
        <w:rPr>
          <w:rFonts w:ascii="Calibri" w:eastAsia="Times New Roman" w:hAnsi="Calibri" w:cs="Calibri"/>
          <w:bCs/>
          <w:sz w:val="24"/>
          <w:szCs w:val="24"/>
          <w:lang w:val="hy-AM"/>
        </w:rPr>
        <w:t> </w:t>
      </w:r>
      <w:r w:rsidRPr="00221AF6">
        <w:rPr>
          <w:rFonts w:ascii="GHEA Grapalat" w:eastAsia="Times New Roman" w:hAnsi="GHEA Grapalat"/>
          <w:bCs/>
          <w:sz w:val="24"/>
          <w:szCs w:val="24"/>
          <w:lang w:val="hy-AM"/>
        </w:rPr>
        <w:t>միջոցով: Դիմումները ներկայացուցչի միջոցով  ներկայացվելու դեպքում պետք է ներկայացվի նաև օրենքով սահմանված կարգով տրված լիազորագիր</w:t>
      </w:r>
    </w:p>
    <w:p w:rsidR="00C907D8" w:rsidRPr="00221AF6" w:rsidRDefault="00C907D8" w:rsidP="00C907D8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221AF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 Հանրագիրը, դիմումը, բողոքը  ներկայացվում է հայրերեն, բացառությամբ օրենքով նախատեսված դեպքերի</w:t>
      </w:r>
    </w:p>
    <w:p w:rsidR="00C907D8" w:rsidRPr="00221AF6" w:rsidRDefault="00C907D8" w:rsidP="00C907D8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221AF6">
        <w:rPr>
          <w:rFonts w:ascii="GHEA Grapalat" w:eastAsia="Times New Roman" w:hAnsi="GHEA Grapalat"/>
          <w:bCs/>
          <w:sz w:val="24"/>
          <w:szCs w:val="24"/>
          <w:lang w:val="hy-AM"/>
        </w:rPr>
        <w:t>Քաղաքացիների հանրագրեը, դիմումները, բողոքներըը  ներկայացվում են գրավոր՝ թղթային  /առձեռն կամ փոստով /  կամ էլեկտրոնային եղանակով</w:t>
      </w:r>
    </w:p>
    <w:p w:rsidR="00C907D8" w:rsidRPr="00221AF6" w:rsidRDefault="00C907D8" w:rsidP="00C907D8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221AF6">
        <w:rPr>
          <w:rFonts w:ascii="GHEA Grapalat" w:eastAsia="Times New Roman" w:hAnsi="GHEA Grapalat"/>
          <w:bCs/>
          <w:sz w:val="24"/>
          <w:szCs w:val="24"/>
          <w:lang w:val="hy-AM"/>
        </w:rPr>
        <w:t>ՏԻՄ-երի կողմից քննարկման ենթակա չեն դատական մարմինների վարույթում գտնվող դատարանների վճիռներով լուծում ստացած հարցերի վերաբերյալ քաղաքացիների դիմումներն ու բողոքները</w:t>
      </w:r>
    </w:p>
    <w:p w:rsidR="00C907D8" w:rsidRPr="00221AF6" w:rsidRDefault="00C907D8" w:rsidP="00C907D8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221AF6">
        <w:rPr>
          <w:rFonts w:ascii="GHEA Grapalat" w:eastAsia="Times New Roman" w:hAnsi="GHEA Grapalat"/>
          <w:bCs/>
          <w:sz w:val="24"/>
          <w:szCs w:val="24"/>
          <w:lang w:val="hy-AM"/>
        </w:rPr>
        <w:t>Հանրագրերը, դիմումները, բողոքները ենթակա չեն քննարկման, եթե այն ներկայացրած անձը գրավոր դիմում է ներկայացրել դրանք  հետ վերցնելու վերաբերյալ</w:t>
      </w:r>
    </w:p>
    <w:p w:rsidR="00C907D8" w:rsidRPr="00221AF6" w:rsidRDefault="00C907D8" w:rsidP="00C907D8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221AF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Քաղաքացիների դիմումները և բողոքները քննարկվում են </w:t>
      </w:r>
      <w:r w:rsidRPr="00221AF6">
        <w:rPr>
          <w:rFonts w:ascii="GHEA Grapalat" w:eastAsia="Times New Roman" w:hAnsi="GHEA Grapalat" w:cs="Courier New"/>
          <w:bCs/>
          <w:sz w:val="24"/>
          <w:szCs w:val="24"/>
          <w:lang w:val="hy-AM"/>
        </w:rPr>
        <w:t>«Վարչության հիմունքների և վարչական վարույթի մասին</w:t>
      </w:r>
      <w:r w:rsidRPr="00221AF6">
        <w:rPr>
          <w:rFonts w:ascii="GHEA Grapalat" w:eastAsia="Times New Roman" w:hAnsi="GHEA Grapalat"/>
          <w:bCs/>
          <w:sz w:val="24"/>
          <w:szCs w:val="24"/>
          <w:lang w:val="hy-AM"/>
        </w:rPr>
        <w:t>» Հայաստանի Հանրապետության օրենքով, իսկ հանրագրերը` «Հանրագրերի մասին»  Հայաստանի Հանրապետության  օրենքով սահմանված կարգով</w:t>
      </w:r>
    </w:p>
    <w:p w:rsidR="00C907D8" w:rsidRPr="00221AF6" w:rsidRDefault="00C907D8" w:rsidP="00C907D8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221AF6">
        <w:rPr>
          <w:rFonts w:ascii="GHEA Grapalat" w:eastAsia="Times New Roman" w:hAnsi="GHEA Grapalat"/>
          <w:bCs/>
          <w:sz w:val="24"/>
          <w:szCs w:val="24"/>
          <w:lang w:val="hy-AM"/>
        </w:rPr>
        <w:t>Հարցը նույն պահին լուծում ստանալու դեպքում  այդ մասին նշում է կատարվում ընդունելության համար դիմած քաղաքացիների ուղղորդող թերթիկում</w:t>
      </w:r>
    </w:p>
    <w:p w:rsidR="00C907D8" w:rsidRPr="00221AF6" w:rsidRDefault="00C907D8" w:rsidP="00C907D8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221AF6">
        <w:rPr>
          <w:rFonts w:ascii="GHEA Grapalat" w:eastAsia="Times New Roman" w:hAnsi="GHEA Grapalat"/>
          <w:bCs/>
          <w:sz w:val="24"/>
          <w:szCs w:val="24"/>
          <w:lang w:val="hy-AM"/>
        </w:rPr>
        <w:t>Եթե քաղաքացու կողմից հարցը չի վերաբերվում ՏԻՄ-երի գործառույթներին, ապա քաղաքացուն խորհրդատվություն է տրվում, թե որ մարմնի իրավասությանն է վերաբերում տվյալ հարցը</w:t>
      </w:r>
    </w:p>
    <w:p w:rsidR="00C907D8" w:rsidRPr="00221AF6" w:rsidRDefault="00C907D8" w:rsidP="00C907D8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221AF6">
        <w:rPr>
          <w:rFonts w:ascii="GHEA Grapalat" w:eastAsia="Times New Roman" w:hAnsi="GHEA Grapalat"/>
          <w:bCs/>
          <w:sz w:val="24"/>
          <w:szCs w:val="24"/>
          <w:lang w:val="hy-AM"/>
        </w:rPr>
        <w:lastRenderedPageBreak/>
        <w:t>Քաղաքացիների դիմումների և բողոքների ընթացքը համարվում է ավարտված, երբ ըստ էության ձեռնարկված միջոցառումների մասին տեղեկացվել է քաղաքացուն</w:t>
      </w:r>
    </w:p>
    <w:p w:rsidR="00C907D8" w:rsidRPr="00221AF6" w:rsidRDefault="00C907D8" w:rsidP="00C907D8">
      <w:pPr>
        <w:pStyle w:val="a5"/>
        <w:numPr>
          <w:ilvl w:val="0"/>
          <w:numId w:val="1"/>
        </w:numPr>
        <w:spacing w:after="0" w:line="276" w:lineRule="auto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  <w:r w:rsidRPr="00221AF6">
        <w:rPr>
          <w:rFonts w:ascii="GHEA Grapalat" w:eastAsia="Times New Roman" w:hAnsi="GHEA Grapalat"/>
          <w:bCs/>
          <w:sz w:val="24"/>
          <w:szCs w:val="24"/>
          <w:lang w:val="hy-AM"/>
        </w:rPr>
        <w:t xml:space="preserve">Քաղաքացուն պատասխանը տրվում է գրավոր կամ վերջինիս համաձայնությամբ բանավոր: </w:t>
      </w:r>
    </w:p>
    <w:p w:rsidR="00C907D8" w:rsidRPr="00221AF6" w:rsidRDefault="00C907D8" w:rsidP="00C907D8">
      <w:pPr>
        <w:spacing w:after="0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</w:p>
    <w:p w:rsidR="00C907D8" w:rsidRPr="00221AF6" w:rsidRDefault="00C907D8" w:rsidP="00C907D8">
      <w:pPr>
        <w:spacing w:after="0"/>
        <w:ind w:left="720"/>
        <w:jc w:val="both"/>
        <w:rPr>
          <w:rFonts w:ascii="GHEA Grapalat" w:eastAsia="Times New Roman" w:hAnsi="GHEA Grapalat"/>
          <w:bCs/>
          <w:sz w:val="24"/>
          <w:szCs w:val="24"/>
          <w:lang w:val="hy-AM"/>
        </w:rPr>
      </w:pPr>
    </w:p>
    <w:p w:rsidR="00C907D8" w:rsidRPr="00221AF6" w:rsidRDefault="00C907D8" w:rsidP="00C907D8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221AF6">
        <w:rPr>
          <w:rFonts w:ascii="GHEA Grapalat" w:hAnsi="GHEA Grapalat"/>
          <w:b/>
          <w:sz w:val="24"/>
          <w:szCs w:val="24"/>
          <w:lang w:val="hy-AM"/>
        </w:rPr>
        <w:t>ՀԱՄԱՅՆՔԻ ՂԵԿԱՎԱՐ՝                                 Է ԱՐՇԱԿՅԱՆ</w:t>
      </w:r>
    </w:p>
    <w:p w:rsidR="00994521" w:rsidRDefault="00C907D8">
      <w:bookmarkStart w:id="0" w:name="_GoBack"/>
      <w:bookmarkEnd w:id="0"/>
    </w:p>
    <w:sectPr w:rsidR="0099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8E63BD"/>
    <w:multiLevelType w:val="hybridMultilevel"/>
    <w:tmpl w:val="5E4A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508D42">
      <w:start w:val="1"/>
      <w:numFmt w:val="decimal"/>
      <w:lvlText w:val="%2)"/>
      <w:lvlJc w:val="left"/>
      <w:pPr>
        <w:ind w:left="1590" w:hanging="5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53"/>
    <w:rsid w:val="0019223E"/>
    <w:rsid w:val="00A70C53"/>
    <w:rsid w:val="00C907D8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7DC9B2-D89B-446B-8AC8-3AD0FC12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7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C907D8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C907D8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5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6"/>
    <w:uiPriority w:val="34"/>
    <w:qFormat/>
    <w:rsid w:val="00C907D8"/>
    <w:pPr>
      <w:ind w:left="720"/>
      <w:contextualSpacing/>
    </w:pPr>
  </w:style>
  <w:style w:type="character" w:customStyle="1" w:styleId="a6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5"/>
    <w:uiPriority w:val="34"/>
    <w:qFormat/>
    <w:locked/>
    <w:rsid w:val="00C907D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3413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2023-02-22T19:42:00Z</dcterms:created>
  <dcterms:modified xsi:type="dcterms:W3CDTF">2023-02-22T19:42:00Z</dcterms:modified>
</cp:coreProperties>
</file>